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18" w:rsidRDefault="006F6035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F6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AE6C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6F6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10 URED ZA UDRUGE</w:t>
      </w:r>
    </w:p>
    <w:p w:rsidR="00AE6CF3" w:rsidRDefault="00AE6CF3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6CF3" w:rsidRDefault="00AE6CF3" w:rsidP="00AE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POSEBNI IZVJEŠTAJI U GODIŠNJEM IZVJEŠTAJU O IZVRŠENJU FINANCIJSKOG PLANA ZA 2023. GODINU</w:t>
      </w:r>
    </w:p>
    <w:p w:rsidR="00AE6CF3" w:rsidRDefault="00AE6CF3" w:rsidP="00AE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6CF3" w:rsidRDefault="00AE6CF3" w:rsidP="00AE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6CF3" w:rsidRPr="00AE6CF3" w:rsidRDefault="00AE6CF3" w:rsidP="00AE6C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6CF3">
        <w:rPr>
          <w:rFonts w:ascii="Times New Roman" w:hAnsi="Times New Roman" w:cs="Times New Roman"/>
          <w:b/>
          <w:i/>
          <w:sz w:val="24"/>
          <w:szCs w:val="24"/>
        </w:rPr>
        <w:t>IZVJEŠTAJ O KORIŠTENJU SREDSTAVA FONDOVA EUROPSKE UNIJE</w:t>
      </w:r>
    </w:p>
    <w:p w:rsidR="00AE6CF3" w:rsidRDefault="00AE6CF3" w:rsidP="00AE6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6CF3" w:rsidRPr="00924764" w:rsidRDefault="00924764" w:rsidP="00924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247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Ured za udruge od 2017. godine provodi aktivnost A509069 OP Učinkoviti ljudski potencijali, Prioritet 4 i 5. Osim tehničke pomoći koju je Ured trošio za skupine rashoda 31, 32 i 42, ugovorene su </w:t>
      </w:r>
      <w:proofErr w:type="spellStart"/>
      <w:r w:rsidRPr="009247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grantsheme</w:t>
      </w:r>
      <w:proofErr w:type="spellEnd"/>
      <w:r w:rsidRPr="009247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koje dajemo u nastavku pregled:</w:t>
      </w:r>
    </w:p>
    <w:p w:rsidR="00924764" w:rsidRDefault="00924764" w:rsidP="00924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1606"/>
        <w:gridCol w:w="1520"/>
        <w:gridCol w:w="1520"/>
        <w:gridCol w:w="1287"/>
        <w:gridCol w:w="1031"/>
        <w:gridCol w:w="1389"/>
        <w:gridCol w:w="1287"/>
      </w:tblGrid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RANGE!A1:G27"/>
            <w:bookmarkEnd w:id="0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IZNOS UGOVORA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UKUPAN TROŠAK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PREOSTALO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POVRATI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NOVI TROŠAK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PREOSTALO</w:t>
            </w:r>
          </w:p>
        </w:tc>
      </w:tr>
      <w:tr w:rsidR="00924764" w:rsidRPr="00924764" w:rsidTr="00924764">
        <w:trPr>
          <w:trHeight w:val="300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GRANTSHEMA 04.2.1.11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15.323.809,08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13.719.603,89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1.604.205,19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2.095,45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13.717.508,44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1.606.300,64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0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GRANTSHEMA 04.2.1.10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17.737.961,99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13.358.608,37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4.379.353,62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20.679,38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13.337.928,99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4.400.033,00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0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GRANTSHEMA 04.2.1.07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14.214.438,33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13.514.030,73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700.407,60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13.510.530,73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703.907,60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0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GRANTSHEMA 04.2.1.05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1.813.146,13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1.523.176,38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289.969,75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31.618,37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1.491.558,01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321.588,12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0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GRANTSHEMA 04.2.1.02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3.606.165,41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3.345.989,73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260.175,68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13.078,23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3.332.911,50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273.253,91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0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GRANTSHEMA 04.2.1.01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4.520.458,09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4.307.488,13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212.969,96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7.973,00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4.299.515,13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220.942,96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525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GRANTSHEMA 05.1.1.01.0012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12.442.862,83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11.511.968,04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930.894,79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11.511.968,04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930.894,79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24764" w:rsidRPr="00924764" w:rsidTr="00924764">
        <w:trPr>
          <w:trHeight w:val="315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69.658.841,86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61.280.865,27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8.377.976,59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78.944,43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61.201.920,84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8.456.921,02</w:t>
            </w:r>
          </w:p>
        </w:tc>
      </w:tr>
      <w:tr w:rsidR="00924764" w:rsidRPr="00924764" w:rsidTr="00924764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4764" w:rsidRPr="00924764" w:rsidTr="00924764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NAPOMENA: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4764" w:rsidRPr="00924764" w:rsidTr="00924764">
        <w:trPr>
          <w:trHeight w:val="30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764" w:rsidRPr="00924764" w:rsidRDefault="00924764" w:rsidP="0092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247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GRANTSHEME 04.2.1.01 I 04.2.1.02 SU ZAVRŠILE I PO NJIMA VIŠE NEĆE BITI TROŠKOVA.</w:t>
            </w:r>
          </w:p>
        </w:tc>
      </w:tr>
    </w:tbl>
    <w:p w:rsidR="00AE6CF3" w:rsidRPr="00825F81" w:rsidRDefault="00AE6CF3" w:rsidP="00AE6C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  <w:r w:rsidRPr="00825F81">
        <w:rPr>
          <w:rFonts w:ascii="Times New Roman" w:hAnsi="Times New Roman" w:cs="Times New Roman"/>
          <w:b/>
          <w:i/>
          <w:sz w:val="24"/>
          <w:szCs w:val="24"/>
        </w:rPr>
        <w:lastRenderedPageBreak/>
        <w:t>IZVJEŠTAJ O STANJU POTRAŽIVANJA I DOSPJELIH OBVEZA TE O STANJU POTENCIJALNIH OBVEZA PO OSNOVI SUDSKIH SPOROVA</w:t>
      </w:r>
    </w:p>
    <w:p w:rsidR="00501E18" w:rsidRPr="00DA6402" w:rsidRDefault="00501E18" w:rsidP="00DA6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POTRAŽIVANJA</w:t>
      </w: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182"/>
        <w:gridCol w:w="6003"/>
        <w:gridCol w:w="1990"/>
      </w:tblGrid>
      <w:tr w:rsidR="00817265" w:rsidRPr="004E46EC" w:rsidTr="00C53CA2">
        <w:trPr>
          <w:trHeight w:val="25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2" w:name="RANGE!A1:C1"/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Odjeljak</w:t>
            </w:r>
            <w:bookmarkEnd w:id="2"/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A1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A1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Saldo 31.12.2023.</w:t>
            </w:r>
          </w:p>
        </w:tc>
      </w:tr>
      <w:tr w:rsidR="00A1572B" w:rsidRPr="004E46EC" w:rsidTr="00A1572B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72B" w:rsidRPr="00A1572B" w:rsidRDefault="00A1572B" w:rsidP="00A15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72B" w:rsidRPr="00A1572B" w:rsidRDefault="00A1572B" w:rsidP="00A15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Potraživanja od zaposlenih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</w:tr>
      <w:tr w:rsidR="00A1572B" w:rsidRPr="004E46EC" w:rsidTr="00A1572B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Potraživanja za naknade koje se refundiraju i predujmove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10.030,35</w:t>
            </w:r>
          </w:p>
        </w:tc>
      </w:tr>
      <w:tr w:rsidR="00A1572B" w:rsidRPr="004E46EC" w:rsidTr="00A1572B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Ostala nespomenuta potraživanja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46.461,85</w:t>
            </w:r>
          </w:p>
        </w:tc>
      </w:tr>
      <w:tr w:rsidR="00A1572B" w:rsidRPr="004E46EC" w:rsidTr="00A1572B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Potraživanja za pomoći od međunarodnih organizacija te institucija i tijela EU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21.288,75</w:t>
            </w:r>
          </w:p>
        </w:tc>
      </w:tr>
      <w:tr w:rsidR="00A1572B" w:rsidRPr="004E46EC" w:rsidTr="00A1572B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3B25E7" w:rsidP="00A15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5E7">
              <w:rPr>
                <w:rFonts w:ascii="Times New Roman" w:hAnsi="Times New Roman" w:cs="Times New Roman"/>
                <w:sz w:val="24"/>
                <w:szCs w:val="24"/>
              </w:rPr>
              <w:t>Potraživanja proračunskih korisnika za sredstva uplaćena u nadležni proračun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4.514.586,26</w:t>
            </w:r>
          </w:p>
        </w:tc>
      </w:tr>
      <w:tr w:rsidR="00A1572B" w:rsidRPr="004E46EC" w:rsidTr="00A1572B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Ispravak vrijednosti potraživanja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2B" w:rsidRPr="00A1572B" w:rsidRDefault="00A1572B" w:rsidP="00A1572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sz w:val="24"/>
                <w:szCs w:val="24"/>
              </w:rPr>
              <w:t>-46.449,08</w:t>
            </w:r>
          </w:p>
        </w:tc>
      </w:tr>
      <w:tr w:rsidR="00FF635F" w:rsidRPr="004E46EC" w:rsidTr="00C53CA2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35F" w:rsidRPr="004E46EC" w:rsidRDefault="00FF635F" w:rsidP="00FF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35F" w:rsidRPr="004E46EC" w:rsidRDefault="00FF635F" w:rsidP="00A15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35F" w:rsidRPr="00A1572B" w:rsidRDefault="00A1572B" w:rsidP="00A1572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2B">
              <w:rPr>
                <w:rFonts w:ascii="Times New Roman" w:hAnsi="Times New Roman" w:cs="Times New Roman"/>
                <w:b/>
                <w:sz w:val="24"/>
                <w:szCs w:val="24"/>
              </w:rPr>
              <w:t>4.545.941,89</w:t>
            </w:r>
          </w:p>
        </w:tc>
      </w:tr>
    </w:tbl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OBVEZE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nepodmirenih dospjelih obveza proračuna i proračunskih korisnika na kraju proračunske godine.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6CF3" w:rsidRDefault="00AE6CF3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6CF3" w:rsidRDefault="00AE6CF3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POTENCIJALNE OBVEZE PO OSNOVI SUDSKIH SPOROVA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potencijalnih obveza po osnovi sudskih sporova proračuna i proračunskih korisnika na kraju proračunske godine.</w:t>
      </w:r>
    </w:p>
    <w:p w:rsidR="00AC0DC7" w:rsidRDefault="00AC0DC7" w:rsidP="00AC0DC7">
      <w:pPr>
        <w:rPr>
          <w:rFonts w:ascii="Times New Roman" w:hAnsi="Times New Roman" w:cs="Times New Roman"/>
          <w:sz w:val="24"/>
          <w:szCs w:val="24"/>
        </w:rPr>
      </w:pPr>
    </w:p>
    <w:p w:rsidR="00AE6CF3" w:rsidRDefault="00AE6CF3" w:rsidP="00AC0DC7">
      <w:pPr>
        <w:rPr>
          <w:rFonts w:ascii="Times New Roman" w:hAnsi="Times New Roman" w:cs="Times New Roman"/>
          <w:sz w:val="24"/>
          <w:szCs w:val="24"/>
        </w:rPr>
      </w:pPr>
    </w:p>
    <w:p w:rsidR="00AE6CF3" w:rsidRPr="0052707E" w:rsidRDefault="00AE6CF3" w:rsidP="00AC0DC7">
      <w:pPr>
        <w:rPr>
          <w:rFonts w:ascii="Times New Roman" w:hAnsi="Times New Roman" w:cs="Times New Roman"/>
          <w:sz w:val="24"/>
          <w:szCs w:val="24"/>
        </w:rPr>
      </w:pPr>
    </w:p>
    <w:p w:rsidR="00AE6CF3" w:rsidRPr="00F5129C" w:rsidRDefault="00AE6CF3" w:rsidP="00AE6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za udruge nije u 2023. godini imao poslovnih događaja za koje bi se mogli iskazati sljedeći propisani posebni izvještaji:</w:t>
      </w:r>
    </w:p>
    <w:p w:rsidR="00AE6CF3" w:rsidRPr="00825F81" w:rsidRDefault="00AE6CF3" w:rsidP="00AE6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AE6CF3" w:rsidRPr="00825F81" w:rsidRDefault="00AE6CF3" w:rsidP="00AE6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ZAJMOVIMA I POTRAŽIVANJIMA PO DANIM ZAJMOVIMA</w:t>
      </w:r>
    </w:p>
    <w:p w:rsidR="00AE6CF3" w:rsidRPr="00825F81" w:rsidRDefault="00AE6CF3" w:rsidP="00AE6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468DD" w:rsidRDefault="006468DD"/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64A33"/>
    <w:rsid w:val="0006627C"/>
    <w:rsid w:val="001002E3"/>
    <w:rsid w:val="00250DF6"/>
    <w:rsid w:val="003B25E7"/>
    <w:rsid w:val="00501E18"/>
    <w:rsid w:val="00507727"/>
    <w:rsid w:val="00542887"/>
    <w:rsid w:val="006468DD"/>
    <w:rsid w:val="006F6035"/>
    <w:rsid w:val="00817265"/>
    <w:rsid w:val="00836C08"/>
    <w:rsid w:val="008D5EA1"/>
    <w:rsid w:val="00924764"/>
    <w:rsid w:val="009963AA"/>
    <w:rsid w:val="00A1572B"/>
    <w:rsid w:val="00AC0DC7"/>
    <w:rsid w:val="00AE6CF3"/>
    <w:rsid w:val="00B17201"/>
    <w:rsid w:val="00B83341"/>
    <w:rsid w:val="00C53CA2"/>
    <w:rsid w:val="00CA2A0D"/>
    <w:rsid w:val="00DA6402"/>
    <w:rsid w:val="00F21DF4"/>
    <w:rsid w:val="00F53C6B"/>
    <w:rsid w:val="00F831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274E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8</cp:revision>
  <cp:lastPrinted>2024-04-03T12:31:00Z</cp:lastPrinted>
  <dcterms:created xsi:type="dcterms:W3CDTF">2024-04-03T13:13:00Z</dcterms:created>
  <dcterms:modified xsi:type="dcterms:W3CDTF">2024-04-15T13:52:00Z</dcterms:modified>
</cp:coreProperties>
</file>